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6C" w:rsidRDefault="00F7516C"/>
    <w:p w:rsidR="00F7516C" w:rsidRDefault="00F7516C"/>
    <w:tbl>
      <w:tblPr>
        <w:tblW w:w="0" w:type="auto"/>
        <w:tblLook w:val="04A0"/>
      </w:tblPr>
      <w:tblGrid>
        <w:gridCol w:w="4832"/>
        <w:gridCol w:w="4733"/>
      </w:tblGrid>
      <w:tr w:rsidR="00320F03" w:rsidRPr="00320F03" w:rsidTr="00F7516C">
        <w:tc>
          <w:tcPr>
            <w:tcW w:w="4832" w:type="dxa"/>
            <w:shd w:val="clear" w:color="auto" w:fill="auto"/>
          </w:tcPr>
          <w:p w:rsidR="00320F03" w:rsidRPr="00F7516C" w:rsidRDefault="00F7516C" w:rsidP="001F619A">
            <w:pPr>
              <w:pStyle w:val="1"/>
              <w:tabs>
                <w:tab w:val="center" w:pos="2308"/>
              </w:tabs>
              <w:rPr>
                <w:rFonts w:ascii="Times New Roman" w:eastAsia="Calibri" w:hAnsi="Times New Roman" w:cs="Times New Roman"/>
                <w:lang w:eastAsia="en-US"/>
              </w:rPr>
            </w:pPr>
            <w:r>
              <w:t xml:space="preserve">                             </w:t>
            </w:r>
            <w:r>
              <w:rPr>
                <w:rFonts w:eastAsia="Calibri"/>
                <w:lang w:eastAsia="en-US"/>
              </w:rPr>
              <w:t xml:space="preserve">       </w:t>
            </w:r>
            <w:r w:rsidR="003A05C7" w:rsidRPr="003A05C7">
              <w:rPr>
                <w:rFonts w:eastAsia="Calibri"/>
                <w:noProof/>
              </w:rPr>
              <w:drawing>
                <wp:inline distT="0" distB="0" distL="0" distR="0">
                  <wp:extent cx="572770" cy="658495"/>
                  <wp:effectExtent l="0" t="0" r="0" b="825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658495"/>
                          </a:xfrm>
                          <a:prstGeom prst="rect">
                            <a:avLst/>
                          </a:prstGeom>
                          <a:noFill/>
                        </pic:spPr>
                      </pic:pic>
                    </a:graphicData>
                  </a:graphic>
                </wp:inline>
              </w:drawing>
            </w:r>
            <w:r>
              <w:rPr>
                <w:rFonts w:eastAsia="Calibri"/>
                <w:lang w:eastAsia="en-US"/>
              </w:rPr>
              <w:t xml:space="preserve"> </w:t>
            </w:r>
            <w:r w:rsidR="001F619A">
              <w:rPr>
                <w:rFonts w:eastAsia="Calibri"/>
                <w:lang w:eastAsia="en-US"/>
              </w:rPr>
              <w:t xml:space="preserve">    </w:t>
            </w:r>
            <w:r w:rsidR="001F619A">
              <w:rPr>
                <w:rFonts w:eastAsia="Calibri"/>
                <w:lang w:eastAsia="en-US"/>
              </w:rPr>
              <w:tab/>
              <w:t xml:space="preserve">                           </w:t>
            </w:r>
          </w:p>
          <w:p w:rsidR="00F7516C" w:rsidRDefault="003A05C7" w:rsidP="00320F03">
            <w:pPr>
              <w:tabs>
                <w:tab w:val="left" w:pos="1800"/>
                <w:tab w:val="left" w:pos="2700"/>
              </w:tabs>
              <w:jc w:val="center"/>
              <w:rPr>
                <w:rFonts w:eastAsia="Calibri"/>
                <w:sz w:val="28"/>
                <w:szCs w:val="28"/>
                <w:lang w:eastAsia="en-US"/>
              </w:rPr>
            </w:pPr>
            <w:r>
              <w:rPr>
                <w:rFonts w:eastAsia="Calibri"/>
                <w:sz w:val="28"/>
                <w:szCs w:val="28"/>
                <w:lang w:eastAsia="en-US"/>
              </w:rPr>
              <w:t xml:space="preserve">          </w:t>
            </w:r>
            <w:r w:rsidR="00F7516C">
              <w:rPr>
                <w:rFonts w:eastAsia="Calibri"/>
                <w:sz w:val="28"/>
                <w:szCs w:val="28"/>
                <w:lang w:eastAsia="en-US"/>
              </w:rPr>
              <w:t>Администрация</w:t>
            </w:r>
          </w:p>
          <w:p w:rsidR="00320F03" w:rsidRPr="00320F03" w:rsidRDefault="003A05C7" w:rsidP="00320F03">
            <w:pPr>
              <w:tabs>
                <w:tab w:val="left" w:pos="1800"/>
                <w:tab w:val="left" w:pos="2700"/>
              </w:tabs>
              <w:jc w:val="center"/>
              <w:rPr>
                <w:rFonts w:eastAsia="Calibri"/>
                <w:sz w:val="28"/>
                <w:szCs w:val="28"/>
                <w:lang w:eastAsia="en-US"/>
              </w:rPr>
            </w:pPr>
            <w:r>
              <w:rPr>
                <w:rFonts w:eastAsia="Calibri"/>
                <w:sz w:val="28"/>
                <w:szCs w:val="28"/>
                <w:lang w:eastAsia="en-US"/>
              </w:rPr>
              <w:t xml:space="preserve">       с</w:t>
            </w:r>
            <w:r w:rsidR="00320F03" w:rsidRPr="00320F03">
              <w:rPr>
                <w:rFonts w:eastAsia="Calibri"/>
                <w:sz w:val="28"/>
                <w:szCs w:val="28"/>
                <w:lang w:eastAsia="en-US"/>
              </w:rPr>
              <w:t xml:space="preserve">ельского </w:t>
            </w:r>
            <w:r w:rsidR="00320F03" w:rsidRPr="00F7516C">
              <w:rPr>
                <w:rFonts w:eastAsia="Calibri"/>
                <w:sz w:val="28"/>
                <w:szCs w:val="28"/>
                <w:lang w:eastAsia="en-US"/>
              </w:rPr>
              <w:t>поселения</w:t>
            </w:r>
          </w:p>
          <w:p w:rsidR="00320F03" w:rsidRPr="00320F03" w:rsidRDefault="003A05C7" w:rsidP="00320F03">
            <w:pPr>
              <w:tabs>
                <w:tab w:val="left" w:pos="1800"/>
                <w:tab w:val="left" w:pos="2700"/>
              </w:tabs>
              <w:jc w:val="center"/>
              <w:rPr>
                <w:rFonts w:eastAsia="Calibri"/>
                <w:sz w:val="28"/>
                <w:szCs w:val="28"/>
                <w:lang w:eastAsia="en-US"/>
              </w:rPr>
            </w:pPr>
            <w:r>
              <w:rPr>
                <w:rFonts w:eastAsia="Calibri"/>
                <w:sz w:val="28"/>
                <w:szCs w:val="28"/>
                <w:lang w:eastAsia="en-US"/>
              </w:rPr>
              <w:t xml:space="preserve">      </w:t>
            </w:r>
            <w:r w:rsidR="00F7516C">
              <w:rPr>
                <w:rFonts w:eastAsia="Calibri"/>
                <w:sz w:val="28"/>
                <w:szCs w:val="28"/>
                <w:lang w:eastAsia="en-US"/>
              </w:rPr>
              <w:t>Калиновка</w:t>
            </w:r>
          </w:p>
          <w:p w:rsidR="00320F03" w:rsidRPr="00320F03" w:rsidRDefault="003A05C7" w:rsidP="00320F03">
            <w:pPr>
              <w:jc w:val="center"/>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 xml:space="preserve">муниципального района </w:t>
            </w:r>
          </w:p>
          <w:p w:rsidR="00320F03" w:rsidRPr="00320F03" w:rsidRDefault="003A05C7" w:rsidP="00320F03">
            <w:pPr>
              <w:jc w:val="center"/>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Сергиевский</w:t>
            </w:r>
          </w:p>
          <w:p w:rsidR="00320F03" w:rsidRPr="00320F03" w:rsidRDefault="003A05C7" w:rsidP="00320F03">
            <w:pPr>
              <w:spacing w:after="200"/>
              <w:jc w:val="center"/>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2E63CA" w:rsidP="00320F03">
            <w:pPr>
              <w:spacing w:after="200"/>
              <w:jc w:val="center"/>
              <w:rPr>
                <w:rFonts w:eastAsia="Calibri"/>
                <w:sz w:val="28"/>
                <w:szCs w:val="28"/>
                <w:lang w:eastAsia="en-US"/>
              </w:rPr>
            </w:pPr>
            <w:r>
              <w:rPr>
                <w:rFonts w:eastAsia="Calibri"/>
                <w:sz w:val="28"/>
                <w:szCs w:val="28"/>
                <w:lang w:eastAsia="en-US"/>
              </w:rPr>
              <w:t>«</w:t>
            </w:r>
            <w:r w:rsidR="0082663D">
              <w:rPr>
                <w:rFonts w:eastAsia="Calibri"/>
                <w:sz w:val="28"/>
                <w:szCs w:val="28"/>
                <w:lang w:eastAsia="en-US"/>
              </w:rPr>
              <w:t>__</w:t>
            </w:r>
            <w:r>
              <w:rPr>
                <w:rFonts w:eastAsia="Calibri"/>
                <w:sz w:val="28"/>
                <w:szCs w:val="28"/>
                <w:lang w:eastAsia="en-US"/>
              </w:rPr>
              <w:t xml:space="preserve">» </w:t>
            </w:r>
            <w:r w:rsidR="0082663D">
              <w:rPr>
                <w:rFonts w:eastAsia="Calibri"/>
                <w:sz w:val="28"/>
                <w:szCs w:val="28"/>
                <w:lang w:eastAsia="en-US"/>
              </w:rPr>
              <w:t>________ 2023</w:t>
            </w:r>
            <w:r w:rsidR="00320F03" w:rsidRPr="00320F03">
              <w:rPr>
                <w:rFonts w:eastAsia="Calibri"/>
                <w:sz w:val="28"/>
                <w:szCs w:val="28"/>
                <w:lang w:eastAsia="en-US"/>
              </w:rPr>
              <w:t xml:space="preserve"> г.</w:t>
            </w:r>
          </w:p>
          <w:p w:rsidR="00320F03" w:rsidRPr="00254AF6" w:rsidRDefault="00320F03" w:rsidP="00320F03">
            <w:pPr>
              <w:spacing w:after="200"/>
              <w:jc w:val="center"/>
              <w:rPr>
                <w:rFonts w:eastAsia="Calibri"/>
                <w:sz w:val="28"/>
                <w:szCs w:val="28"/>
                <w:lang w:eastAsia="en-US"/>
              </w:rPr>
            </w:pPr>
            <w:r w:rsidRPr="00320F03">
              <w:rPr>
                <w:rFonts w:eastAsia="Calibri"/>
                <w:sz w:val="28"/>
                <w:szCs w:val="28"/>
                <w:lang w:eastAsia="en-US"/>
              </w:rPr>
              <w:t>№</w:t>
            </w:r>
            <w:r w:rsidR="002E63CA">
              <w:rPr>
                <w:rFonts w:eastAsia="Calibri"/>
                <w:sz w:val="28"/>
                <w:szCs w:val="28"/>
                <w:lang w:val="en-US" w:eastAsia="en-US"/>
              </w:rPr>
              <w:t xml:space="preserve"> </w:t>
            </w:r>
          </w:p>
          <w:p w:rsidR="00320F03" w:rsidRPr="00320F03" w:rsidRDefault="00320F03" w:rsidP="00320F03">
            <w:pPr>
              <w:tabs>
                <w:tab w:val="left" w:pos="1800"/>
                <w:tab w:val="left" w:pos="2700"/>
              </w:tabs>
              <w:jc w:val="center"/>
              <w:rPr>
                <w:rFonts w:eastAsia="Calibri"/>
                <w:sz w:val="28"/>
                <w:szCs w:val="28"/>
                <w:lang w:eastAsia="en-US"/>
              </w:rPr>
            </w:pPr>
          </w:p>
        </w:tc>
        <w:tc>
          <w:tcPr>
            <w:tcW w:w="4733" w:type="dxa"/>
            <w:shd w:val="clear" w:color="auto" w:fill="auto"/>
          </w:tcPr>
          <w:p w:rsidR="00320F03" w:rsidRPr="00320F03" w:rsidRDefault="0082663D" w:rsidP="00320F03">
            <w:pPr>
              <w:tabs>
                <w:tab w:val="left" w:pos="1800"/>
                <w:tab w:val="left" w:pos="2700"/>
              </w:tabs>
              <w:jc w:val="right"/>
              <w:rPr>
                <w:rFonts w:eastAsia="Calibri"/>
                <w:sz w:val="28"/>
                <w:szCs w:val="28"/>
                <w:lang w:eastAsia="en-US"/>
              </w:rPr>
            </w:pPr>
            <w:bookmarkStart w:id="0" w:name="_GoBack"/>
            <w:bookmarkEnd w:id="0"/>
            <w:r>
              <w:rPr>
                <w:rFonts w:eastAsia="Calibri"/>
                <w:sz w:val="28"/>
                <w:szCs w:val="28"/>
                <w:lang w:eastAsia="en-US"/>
              </w:rPr>
              <w:t>ПРОЕКТ</w:t>
            </w:r>
          </w:p>
        </w:tc>
      </w:tr>
      <w:tr w:rsidR="00320F03" w:rsidRPr="00320F03" w:rsidTr="00F7516C">
        <w:tc>
          <w:tcPr>
            <w:tcW w:w="4832" w:type="dxa"/>
            <w:shd w:val="clear" w:color="auto" w:fill="auto"/>
          </w:tcPr>
          <w:p w:rsidR="00320F03" w:rsidRPr="002235FA" w:rsidRDefault="008A4751" w:rsidP="00320F03">
            <w:pPr>
              <w:jc w:val="both"/>
              <w:rPr>
                <w:b/>
                <w:bCs/>
                <w:sz w:val="28"/>
                <w:szCs w:val="28"/>
              </w:rPr>
            </w:pPr>
            <w:r>
              <w:rPr>
                <w:b/>
                <w:bCs/>
                <w:color w:val="000000" w:themeColor="text1"/>
                <w:sz w:val="28"/>
                <w:szCs w:val="28"/>
              </w:rPr>
              <w:t>О</w:t>
            </w:r>
            <w:r w:rsidR="00320F03" w:rsidRPr="0060606B">
              <w:rPr>
                <w:b/>
                <w:bCs/>
                <w:color w:val="000000" w:themeColor="text1"/>
                <w:sz w:val="28"/>
                <w:szCs w:val="28"/>
              </w:rPr>
              <w:t>б утверждении П</w:t>
            </w:r>
            <w:r w:rsidR="00320F03"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sidR="00320F03">
              <w:rPr>
                <w:b/>
                <w:bCs/>
                <w:color w:val="000000" w:themeColor="text1"/>
                <w:sz w:val="28"/>
                <w:szCs w:val="28"/>
                <w:shd w:val="clear" w:color="auto" w:fill="FFFFFF"/>
              </w:rPr>
              <w:t>области</w:t>
            </w:r>
            <w:r w:rsidR="00320F03" w:rsidRPr="0060606B">
              <w:rPr>
                <w:b/>
                <w:bCs/>
                <w:color w:val="000000" w:themeColor="text1"/>
                <w:sz w:val="28"/>
                <w:szCs w:val="28"/>
              </w:rPr>
              <w:t xml:space="preserve"> муниципального контроля</w:t>
            </w:r>
            <w:r w:rsidR="00320F03"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sidR="00320F03">
              <w:rPr>
                <w:b/>
                <w:bCs/>
                <w:color w:val="000000"/>
                <w:sz w:val="28"/>
                <w:szCs w:val="28"/>
              </w:rPr>
              <w:t xml:space="preserve"> </w:t>
            </w:r>
            <w:r w:rsidR="005D2084">
              <w:rPr>
                <w:b/>
                <w:bCs/>
                <w:color w:val="000000"/>
                <w:sz w:val="28"/>
                <w:szCs w:val="28"/>
              </w:rPr>
              <w:t>в границах населенных пунктов</w:t>
            </w:r>
            <w:r w:rsidR="00320F03" w:rsidRPr="00D16ADB">
              <w:rPr>
                <w:b/>
                <w:bCs/>
                <w:color w:val="000000"/>
              </w:rPr>
              <w:t xml:space="preserve"> </w:t>
            </w:r>
            <w:bookmarkStart w:id="1" w:name="_Hlk83718251"/>
            <w:r w:rsidR="00320F03">
              <w:rPr>
                <w:b/>
                <w:bCs/>
                <w:color w:val="000000" w:themeColor="text1"/>
                <w:sz w:val="28"/>
                <w:szCs w:val="28"/>
              </w:rPr>
              <w:t xml:space="preserve">сельского поселения </w:t>
            </w:r>
            <w:r w:rsidR="00F7516C">
              <w:rPr>
                <w:b/>
                <w:bCs/>
                <w:color w:val="000000" w:themeColor="text1"/>
                <w:sz w:val="28"/>
                <w:szCs w:val="28"/>
              </w:rPr>
              <w:t>Калиновка</w:t>
            </w:r>
            <w:r w:rsidR="00320F03">
              <w:rPr>
                <w:b/>
                <w:bCs/>
                <w:color w:val="000000" w:themeColor="text1"/>
                <w:sz w:val="28"/>
                <w:szCs w:val="28"/>
              </w:rPr>
              <w:t xml:space="preserve"> муниципального района Сергиевский Самарской области</w:t>
            </w:r>
            <w:r w:rsidR="00320F03">
              <w:rPr>
                <w:i/>
                <w:iCs/>
                <w:color w:val="000000" w:themeColor="text1"/>
              </w:rPr>
              <w:t xml:space="preserve"> </w:t>
            </w:r>
            <w:bookmarkEnd w:id="1"/>
            <w:r w:rsidR="00320F03">
              <w:rPr>
                <w:b/>
                <w:bCs/>
                <w:color w:val="000000" w:themeColor="text1"/>
                <w:sz w:val="28"/>
                <w:szCs w:val="28"/>
              </w:rPr>
              <w:t>на</w:t>
            </w:r>
            <w:r w:rsidR="0082663D">
              <w:rPr>
                <w:b/>
                <w:bCs/>
                <w:color w:val="000000" w:themeColor="text1"/>
                <w:sz w:val="28"/>
                <w:szCs w:val="28"/>
              </w:rPr>
              <w:t xml:space="preserve"> 2024</w:t>
            </w:r>
            <w:r w:rsidR="00320F03" w:rsidRPr="002235FA">
              <w:rPr>
                <w:b/>
                <w:bCs/>
                <w:color w:val="000000" w:themeColor="text1"/>
                <w:sz w:val="28"/>
                <w:szCs w:val="28"/>
              </w:rPr>
              <w:t xml:space="preserve"> год </w:t>
            </w:r>
          </w:p>
          <w:p w:rsidR="00320F03" w:rsidRPr="00320F03" w:rsidRDefault="00320F03" w:rsidP="00320F03">
            <w:pPr>
              <w:tabs>
                <w:tab w:val="left" w:pos="1800"/>
                <w:tab w:val="left" w:pos="2700"/>
              </w:tabs>
              <w:jc w:val="center"/>
              <w:rPr>
                <w:rFonts w:eastAsia="Calibri"/>
                <w:sz w:val="28"/>
                <w:szCs w:val="28"/>
                <w:lang w:eastAsia="en-US"/>
              </w:rPr>
            </w:pPr>
          </w:p>
        </w:tc>
        <w:tc>
          <w:tcPr>
            <w:tcW w:w="4733"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F7516C">
        <w:rPr>
          <w:color w:val="000000" w:themeColor="text1"/>
          <w:sz w:val="28"/>
          <w:szCs w:val="28"/>
        </w:rPr>
        <w:t>Калиновка</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lastRenderedPageBreak/>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F7516C">
        <w:rPr>
          <w:color w:val="000000" w:themeColor="text1"/>
          <w:sz w:val="28"/>
          <w:szCs w:val="28"/>
        </w:rPr>
        <w:t>Калиновка</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82663D">
        <w:rPr>
          <w:color w:val="000000" w:themeColor="text1"/>
          <w:sz w:val="28"/>
          <w:szCs w:val="28"/>
        </w:rPr>
        <w:t xml:space="preserve"> 2024</w:t>
      </w:r>
      <w:r w:rsidR="002235FA" w:rsidRPr="00817F11">
        <w:rPr>
          <w:color w:val="000000" w:themeColor="text1"/>
          <w:sz w:val="28"/>
          <w:szCs w:val="28"/>
        </w:rPr>
        <w:t xml:space="preserve">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582A81" w:rsidRPr="00817F11" w:rsidRDefault="00582A81" w:rsidP="00F7516C">
      <w:pPr>
        <w:tabs>
          <w:tab w:val="left" w:pos="1800"/>
        </w:tabs>
        <w:jc w:val="both"/>
        <w:rPr>
          <w:color w:val="000000" w:themeColor="text1"/>
          <w:sz w:val="28"/>
          <w:szCs w:val="28"/>
        </w:rPr>
      </w:pPr>
    </w:p>
    <w:p w:rsidR="00320F03" w:rsidRDefault="0082663D" w:rsidP="0060606B">
      <w:pPr>
        <w:rPr>
          <w:color w:val="000000" w:themeColor="text1"/>
          <w:sz w:val="28"/>
          <w:szCs w:val="28"/>
        </w:rPr>
      </w:pPr>
      <w:r>
        <w:rPr>
          <w:color w:val="000000" w:themeColor="text1"/>
          <w:sz w:val="28"/>
          <w:szCs w:val="28"/>
        </w:rPr>
        <w:t xml:space="preserve"> 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F7516C">
        <w:rPr>
          <w:color w:val="000000" w:themeColor="text1"/>
          <w:sz w:val="28"/>
          <w:szCs w:val="28"/>
        </w:rPr>
        <w:t>Калиновка</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rPr>
      </w:pPr>
      <w:r w:rsidRPr="00320F03">
        <w:rPr>
          <w:color w:val="000000" w:themeColor="text1"/>
          <w:sz w:val="28"/>
          <w:szCs w:val="28"/>
        </w:rPr>
        <w:t>Самарской области</w:t>
      </w:r>
      <w:r>
        <w:rPr>
          <w:color w:val="000000" w:themeColor="text1"/>
          <w:sz w:val="28"/>
          <w:szCs w:val="28"/>
        </w:rPr>
        <w:t xml:space="preserve">                                                </w:t>
      </w:r>
      <w:r w:rsidR="00F7516C">
        <w:rPr>
          <w:color w:val="000000" w:themeColor="text1"/>
          <w:sz w:val="28"/>
          <w:szCs w:val="28"/>
        </w:rPr>
        <w:t xml:space="preserve">          </w:t>
      </w:r>
      <w:r w:rsidR="002E63CA">
        <w:rPr>
          <w:color w:val="000000" w:themeColor="text1"/>
          <w:sz w:val="28"/>
          <w:szCs w:val="28"/>
        </w:rPr>
        <w:t xml:space="preserve">               </w:t>
      </w:r>
      <w:r w:rsidR="00F7516C">
        <w:rPr>
          <w:color w:val="000000" w:themeColor="text1"/>
          <w:sz w:val="28"/>
          <w:szCs w:val="28"/>
        </w:rPr>
        <w:t xml:space="preserve"> </w:t>
      </w:r>
      <w:r w:rsidR="003038C2">
        <w:rPr>
          <w:color w:val="000000" w:themeColor="text1"/>
          <w:sz w:val="28"/>
          <w:szCs w:val="28"/>
        </w:rPr>
        <w:t>С.В. Беспалов</w:t>
      </w:r>
      <w:r w:rsidR="0060606B"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2E63CA"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F7516C">
        <w:rPr>
          <w:color w:val="000000" w:themeColor="text1"/>
          <w:sz w:val="28"/>
          <w:szCs w:val="28"/>
        </w:rPr>
        <w:t>Калиновка</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F7516C" w:rsidP="002E63CA">
      <w:pPr>
        <w:ind w:left="4536"/>
        <w:jc w:val="center"/>
        <w:rPr>
          <w:color w:val="000000" w:themeColor="text1"/>
          <w:sz w:val="28"/>
          <w:szCs w:val="28"/>
        </w:rPr>
      </w:pPr>
      <w:r>
        <w:rPr>
          <w:color w:val="000000" w:themeColor="text1"/>
          <w:sz w:val="28"/>
          <w:szCs w:val="28"/>
        </w:rPr>
        <w:t>от</w:t>
      </w:r>
      <w:r w:rsidR="0082663D">
        <w:rPr>
          <w:color w:val="000000" w:themeColor="text1"/>
          <w:sz w:val="28"/>
          <w:szCs w:val="28"/>
        </w:rPr>
        <w:t xml:space="preserve"> «____</w:t>
      </w:r>
      <w:r w:rsidR="002E63CA">
        <w:rPr>
          <w:color w:val="000000" w:themeColor="text1"/>
          <w:sz w:val="28"/>
          <w:szCs w:val="28"/>
        </w:rPr>
        <w:t>»</w:t>
      </w:r>
      <w:r w:rsidR="0082663D">
        <w:rPr>
          <w:color w:val="000000" w:themeColor="text1"/>
          <w:sz w:val="28"/>
          <w:szCs w:val="28"/>
        </w:rPr>
        <w:t xml:space="preserve"> _______</w:t>
      </w:r>
      <w:r w:rsidR="00254AF6">
        <w:rPr>
          <w:color w:val="000000" w:themeColor="text1"/>
          <w:sz w:val="28"/>
          <w:szCs w:val="28"/>
        </w:rPr>
        <w:t xml:space="preserve"> </w:t>
      </w:r>
      <w:r w:rsidR="0082663D">
        <w:rPr>
          <w:color w:val="000000" w:themeColor="text1"/>
          <w:sz w:val="28"/>
          <w:szCs w:val="28"/>
        </w:rPr>
        <w:t>2023</w:t>
      </w:r>
      <w:r>
        <w:rPr>
          <w:color w:val="000000" w:themeColor="text1"/>
          <w:sz w:val="28"/>
          <w:szCs w:val="28"/>
        </w:rPr>
        <w:t>г</w:t>
      </w:r>
      <w:r w:rsidR="008A4751">
        <w:rPr>
          <w:color w:val="000000" w:themeColor="text1"/>
          <w:sz w:val="28"/>
          <w:szCs w:val="28"/>
        </w:rPr>
        <w:t xml:space="preserve"> № </w:t>
      </w: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F7516C">
        <w:rPr>
          <w:b/>
          <w:bCs/>
          <w:color w:val="000000" w:themeColor="text1"/>
          <w:sz w:val="28"/>
          <w:szCs w:val="28"/>
        </w:rPr>
        <w:t xml:space="preserve">Калиновка </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82663D">
        <w:rPr>
          <w:b/>
          <w:bCs/>
          <w:color w:val="000000" w:themeColor="text1"/>
          <w:sz w:val="28"/>
          <w:szCs w:val="28"/>
        </w:rPr>
        <w:t xml:space="preserve"> 2024</w:t>
      </w:r>
      <w:r w:rsidR="002235FA" w:rsidRPr="00817F11">
        <w:rPr>
          <w:b/>
          <w:bCs/>
          <w:color w:val="000000" w:themeColor="text1"/>
          <w:sz w:val="28"/>
          <w:szCs w:val="28"/>
        </w:rPr>
        <w:t xml:space="preserve">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w:t>
      </w:r>
      <w:proofErr w:type="gramEnd"/>
      <w:r w:rsidR="00D41C61" w:rsidRPr="00817F11">
        <w:rPr>
          <w:color w:val="000000"/>
          <w:sz w:val="28"/>
          <w:szCs w:val="28"/>
        </w:rPr>
        <w:t xml:space="preserve">,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F7516C">
        <w:rPr>
          <w:color w:val="000000"/>
          <w:sz w:val="28"/>
          <w:szCs w:val="28"/>
          <w:shd w:val="clear" w:color="auto" w:fill="FFFFFF"/>
        </w:rPr>
        <w:t>Калиновка</w:t>
      </w:r>
      <w:r w:rsidRPr="00DB72A5">
        <w:rPr>
          <w:color w:val="000000"/>
          <w:sz w:val="28"/>
          <w:szCs w:val="28"/>
          <w:shd w:val="clear" w:color="auto" w:fill="FFFFFF"/>
        </w:rPr>
        <w:t xml:space="preserve">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rsidR="00106816" w:rsidRPr="00817F11" w:rsidRDefault="00106816" w:rsidP="001538D3">
      <w:pPr>
        <w:spacing w:line="360" w:lineRule="auto"/>
        <w:ind w:firstLine="709"/>
        <w:jc w:val="both"/>
        <w:rPr>
          <w:color w:val="000000" w:themeColor="text1"/>
          <w:sz w:val="28"/>
          <w:szCs w:val="28"/>
        </w:rPr>
      </w:pPr>
    </w:p>
    <w:p w:rsidR="00B756C6" w:rsidRPr="00C8291E" w:rsidRDefault="006D4B03" w:rsidP="00B756C6">
      <w:pPr>
        <w:shd w:val="clear" w:color="auto" w:fill="FFFFFF"/>
        <w:spacing w:line="360" w:lineRule="auto"/>
        <w:ind w:firstLine="709"/>
        <w:jc w:val="both"/>
        <w:rPr>
          <w:color w:val="000000"/>
          <w:sz w:val="28"/>
          <w:szCs w:val="28"/>
        </w:rPr>
      </w:pPr>
      <w:r w:rsidRPr="00817F11">
        <w:rPr>
          <w:color w:val="000000" w:themeColor="text1"/>
          <w:sz w:val="28"/>
          <w:szCs w:val="28"/>
        </w:rPr>
        <w:t xml:space="preserve">1.2. </w:t>
      </w:r>
      <w:r w:rsidR="00B756C6" w:rsidRPr="00C8291E">
        <w:rPr>
          <w:color w:val="000000"/>
          <w:sz w:val="28"/>
          <w:szCs w:val="28"/>
        </w:rPr>
        <w:t xml:space="preserve">Объектами </w:t>
      </w:r>
      <w:bookmarkStart w:id="2" w:name="_Hlk77676821"/>
      <w:r w:rsidR="00B756C6" w:rsidRPr="00C8291E">
        <w:rPr>
          <w:color w:val="000000"/>
          <w:sz w:val="28"/>
          <w:szCs w:val="28"/>
        </w:rPr>
        <w:t xml:space="preserve">муниципального контроля на автомобильном транспорте </w:t>
      </w:r>
      <w:bookmarkEnd w:id="2"/>
      <w:r w:rsidR="00B756C6" w:rsidRPr="00C8291E">
        <w:rPr>
          <w:color w:val="000000"/>
          <w:sz w:val="28"/>
          <w:szCs w:val="28"/>
        </w:rPr>
        <w:t>являются:</w:t>
      </w:r>
    </w:p>
    <w:p w:rsidR="00B756C6" w:rsidRPr="00C8291E" w:rsidRDefault="00B756C6" w:rsidP="00B756C6">
      <w:pPr>
        <w:shd w:val="clear" w:color="auto" w:fill="FFFFFF"/>
        <w:spacing w:line="360" w:lineRule="auto"/>
        <w:ind w:firstLine="709"/>
        <w:jc w:val="both"/>
        <w:rPr>
          <w:color w:val="000000"/>
          <w:sz w:val="28"/>
          <w:szCs w:val="28"/>
        </w:rPr>
      </w:pPr>
      <w:r w:rsidRPr="00C8291E">
        <w:rPr>
          <w:color w:val="000000"/>
          <w:sz w:val="28"/>
          <w:szCs w:val="28"/>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B756C6" w:rsidRPr="00C8291E" w:rsidRDefault="00B756C6" w:rsidP="00B756C6">
      <w:pPr>
        <w:shd w:val="clear" w:color="auto" w:fill="FFFFFF"/>
        <w:spacing w:line="360" w:lineRule="auto"/>
        <w:ind w:firstLine="709"/>
        <w:jc w:val="both"/>
        <w:rPr>
          <w:color w:val="000000"/>
          <w:sz w:val="28"/>
          <w:szCs w:val="28"/>
        </w:rPr>
      </w:pPr>
      <w:r w:rsidRPr="00C8291E">
        <w:rPr>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B756C6" w:rsidRPr="00C8291E" w:rsidRDefault="00B756C6" w:rsidP="00B756C6">
      <w:pPr>
        <w:shd w:val="clear" w:color="auto" w:fill="FFFFFF"/>
        <w:spacing w:line="360" w:lineRule="auto"/>
        <w:ind w:firstLine="709"/>
        <w:jc w:val="both"/>
        <w:rPr>
          <w:color w:val="000000"/>
          <w:sz w:val="28"/>
          <w:szCs w:val="28"/>
        </w:rPr>
      </w:pPr>
      <w:r w:rsidRPr="00C8291E">
        <w:rPr>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756C6" w:rsidRPr="00C8291E" w:rsidRDefault="00B756C6" w:rsidP="00B756C6">
      <w:pPr>
        <w:shd w:val="clear" w:color="auto" w:fill="FFFFFF"/>
        <w:spacing w:line="360" w:lineRule="auto"/>
        <w:ind w:firstLine="709"/>
        <w:jc w:val="both"/>
        <w:rPr>
          <w:color w:val="000000"/>
          <w:sz w:val="28"/>
          <w:szCs w:val="28"/>
        </w:rPr>
      </w:pPr>
      <w:r w:rsidRPr="00C8291E">
        <w:rPr>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756C6" w:rsidRPr="00C8291E" w:rsidRDefault="00B756C6" w:rsidP="00B756C6">
      <w:pPr>
        <w:shd w:val="clear" w:color="auto" w:fill="FFFFFF"/>
        <w:spacing w:line="360" w:lineRule="auto"/>
        <w:ind w:firstLine="709"/>
        <w:jc w:val="both"/>
        <w:rPr>
          <w:color w:val="000000"/>
          <w:sz w:val="28"/>
          <w:szCs w:val="28"/>
        </w:rPr>
      </w:pPr>
      <w:r w:rsidRPr="00C8291E">
        <w:rPr>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B756C6" w:rsidRPr="00C8291E" w:rsidRDefault="00B756C6" w:rsidP="00B756C6">
      <w:pPr>
        <w:shd w:val="clear" w:color="auto" w:fill="FFFFFF"/>
        <w:spacing w:line="360" w:lineRule="auto"/>
        <w:ind w:firstLine="709"/>
        <w:jc w:val="both"/>
        <w:rPr>
          <w:color w:val="000000"/>
          <w:sz w:val="28"/>
          <w:szCs w:val="28"/>
        </w:rPr>
      </w:pPr>
      <w:r w:rsidRPr="00C8291E">
        <w:rPr>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756C6" w:rsidRPr="00C8291E" w:rsidRDefault="00B756C6" w:rsidP="00B756C6">
      <w:pPr>
        <w:shd w:val="clear" w:color="auto" w:fill="FFFFFF"/>
        <w:spacing w:line="360" w:lineRule="auto"/>
        <w:ind w:firstLine="709"/>
        <w:jc w:val="both"/>
        <w:rPr>
          <w:color w:val="000000"/>
          <w:sz w:val="28"/>
          <w:szCs w:val="28"/>
        </w:rPr>
      </w:pPr>
      <w:bookmarkStart w:id="3" w:name="_Hlk77675416"/>
      <w:r w:rsidRPr="00C8291E">
        <w:rPr>
          <w:color w:val="000000"/>
          <w:sz w:val="28"/>
          <w:szCs w:val="28"/>
        </w:rPr>
        <w:t xml:space="preserve">внесение платы за </w:t>
      </w:r>
      <w:bookmarkEnd w:id="3"/>
      <w:r w:rsidRPr="00C8291E">
        <w:rPr>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756C6" w:rsidRPr="00C8291E" w:rsidRDefault="00B756C6" w:rsidP="00B756C6">
      <w:pPr>
        <w:shd w:val="clear" w:color="auto" w:fill="FFFFFF"/>
        <w:spacing w:line="360" w:lineRule="auto"/>
        <w:ind w:firstLine="709"/>
        <w:jc w:val="both"/>
        <w:rPr>
          <w:color w:val="000000"/>
          <w:sz w:val="28"/>
          <w:szCs w:val="28"/>
        </w:rPr>
      </w:pPr>
      <w:r w:rsidRPr="00C8291E">
        <w:rPr>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756C6" w:rsidRPr="00C8291E" w:rsidRDefault="00B756C6" w:rsidP="00B756C6">
      <w:pPr>
        <w:shd w:val="clear" w:color="auto" w:fill="FFFFFF"/>
        <w:spacing w:line="360" w:lineRule="auto"/>
        <w:ind w:firstLine="709"/>
        <w:jc w:val="both"/>
        <w:rPr>
          <w:color w:val="000000"/>
          <w:sz w:val="28"/>
          <w:szCs w:val="28"/>
        </w:rPr>
      </w:pPr>
      <w:r w:rsidRPr="00C8291E">
        <w:rPr>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B756C6" w:rsidRPr="00C8291E" w:rsidRDefault="00B756C6" w:rsidP="00B756C6">
      <w:pPr>
        <w:shd w:val="clear" w:color="auto" w:fill="FFFFFF"/>
        <w:spacing w:line="360" w:lineRule="auto"/>
        <w:ind w:firstLine="709"/>
        <w:jc w:val="both"/>
        <w:rPr>
          <w:color w:val="000000"/>
          <w:sz w:val="28"/>
          <w:szCs w:val="28"/>
        </w:rPr>
      </w:pPr>
      <w:r w:rsidRPr="00C8291E">
        <w:rPr>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8291E">
        <w:rPr>
          <w:color w:val="000000"/>
          <w:sz w:val="28"/>
          <w:szCs w:val="28"/>
        </w:rPr>
        <w:t>ТР</w:t>
      </w:r>
      <w:proofErr w:type="gramEnd"/>
      <w:r w:rsidRPr="00C8291E">
        <w:rPr>
          <w:color w:val="000000"/>
          <w:sz w:val="28"/>
          <w:szCs w:val="28"/>
        </w:rPr>
        <w:t xml:space="preserve"> ТС 014/2011);</w:t>
      </w:r>
    </w:p>
    <w:p w:rsidR="00B756C6" w:rsidRPr="00C8291E" w:rsidRDefault="00B756C6" w:rsidP="00B756C6">
      <w:pPr>
        <w:shd w:val="clear" w:color="auto" w:fill="FFFFFF"/>
        <w:spacing w:line="360" w:lineRule="auto"/>
        <w:ind w:firstLine="709"/>
        <w:jc w:val="both"/>
        <w:rPr>
          <w:color w:val="000000"/>
          <w:sz w:val="28"/>
          <w:szCs w:val="28"/>
        </w:rPr>
      </w:pPr>
      <w:r w:rsidRPr="00C8291E">
        <w:rPr>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8291E">
        <w:rPr>
          <w:color w:val="000000"/>
          <w:sz w:val="28"/>
          <w:szCs w:val="28"/>
        </w:rPr>
        <w:t>ТР</w:t>
      </w:r>
      <w:proofErr w:type="gramEnd"/>
      <w:r w:rsidRPr="00C8291E">
        <w:rPr>
          <w:color w:val="000000"/>
          <w:sz w:val="28"/>
          <w:szCs w:val="28"/>
        </w:rPr>
        <w:t xml:space="preserve"> ТС 014/2011);</w:t>
      </w:r>
    </w:p>
    <w:p w:rsidR="00B756C6" w:rsidRPr="00C8291E" w:rsidRDefault="00B756C6" w:rsidP="00B756C6">
      <w:pPr>
        <w:shd w:val="clear" w:color="auto" w:fill="FFFFFF"/>
        <w:spacing w:line="360" w:lineRule="auto"/>
        <w:ind w:firstLine="709"/>
        <w:jc w:val="both"/>
        <w:rPr>
          <w:color w:val="000000"/>
          <w:sz w:val="28"/>
          <w:szCs w:val="28"/>
        </w:rPr>
      </w:pPr>
      <w:r w:rsidRPr="00C8291E">
        <w:rPr>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756C6" w:rsidRPr="00C8291E" w:rsidRDefault="00B756C6" w:rsidP="00B756C6">
      <w:pPr>
        <w:shd w:val="clear" w:color="auto" w:fill="FFFFFF"/>
        <w:spacing w:line="360" w:lineRule="auto"/>
        <w:ind w:firstLine="709"/>
        <w:jc w:val="both"/>
        <w:rPr>
          <w:color w:val="000000"/>
          <w:sz w:val="28"/>
          <w:szCs w:val="28"/>
        </w:rPr>
      </w:pPr>
      <w:r w:rsidRPr="00C8291E">
        <w:rPr>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756C6" w:rsidRPr="00C8291E" w:rsidRDefault="00B756C6" w:rsidP="00B756C6">
      <w:pPr>
        <w:shd w:val="clear" w:color="auto" w:fill="FFFFFF"/>
        <w:spacing w:line="360" w:lineRule="auto"/>
        <w:ind w:firstLine="709"/>
        <w:jc w:val="both"/>
        <w:rPr>
          <w:color w:val="000000"/>
          <w:sz w:val="28"/>
          <w:szCs w:val="28"/>
        </w:rPr>
      </w:pPr>
      <w:r w:rsidRPr="00C8291E">
        <w:rPr>
          <w:color w:val="000000"/>
          <w:sz w:val="28"/>
          <w:szCs w:val="28"/>
        </w:rPr>
        <w:t xml:space="preserve">придорожные полосы и полосы </w:t>
      </w:r>
      <w:proofErr w:type="gramStart"/>
      <w:r w:rsidRPr="00C8291E">
        <w:rPr>
          <w:color w:val="000000"/>
          <w:sz w:val="28"/>
          <w:szCs w:val="28"/>
        </w:rPr>
        <w:t>отвода</w:t>
      </w:r>
      <w:proofErr w:type="gramEnd"/>
      <w:r w:rsidRPr="00C8291E">
        <w:rPr>
          <w:color w:val="000000"/>
          <w:sz w:val="28"/>
          <w:szCs w:val="28"/>
        </w:rPr>
        <w:t xml:space="preserve"> автомобильных дорог общего пользования местного значения;</w:t>
      </w:r>
    </w:p>
    <w:p w:rsidR="00B756C6" w:rsidRPr="00C8291E" w:rsidRDefault="00B756C6" w:rsidP="00B756C6">
      <w:pPr>
        <w:shd w:val="clear" w:color="auto" w:fill="FFFFFF"/>
        <w:spacing w:line="360" w:lineRule="auto"/>
        <w:ind w:firstLine="709"/>
        <w:jc w:val="both"/>
        <w:rPr>
          <w:color w:val="000000"/>
          <w:sz w:val="28"/>
          <w:szCs w:val="28"/>
        </w:rPr>
      </w:pPr>
      <w:r w:rsidRPr="00C8291E">
        <w:rPr>
          <w:color w:val="000000"/>
          <w:sz w:val="28"/>
          <w:szCs w:val="28"/>
        </w:rPr>
        <w:t>автомобильная дорога общего пользования местного значения и искусственные дорожные сооружения на ней;</w:t>
      </w:r>
    </w:p>
    <w:p w:rsidR="00B756C6" w:rsidRPr="00C8291E" w:rsidRDefault="00B756C6" w:rsidP="00B756C6">
      <w:pPr>
        <w:shd w:val="clear" w:color="auto" w:fill="FFFFFF"/>
        <w:spacing w:line="360" w:lineRule="auto"/>
        <w:ind w:firstLine="709"/>
        <w:jc w:val="both"/>
        <w:rPr>
          <w:color w:val="000000"/>
          <w:sz w:val="28"/>
          <w:szCs w:val="28"/>
        </w:rPr>
      </w:pPr>
      <w:r w:rsidRPr="00C8291E">
        <w:rPr>
          <w:color w:val="000000"/>
          <w:sz w:val="28"/>
          <w:szCs w:val="28"/>
        </w:rPr>
        <w:t>примыкания к автомобильным дорогам местного значения, в том числе примыкания объектов дорожного сервиса.</w:t>
      </w:r>
    </w:p>
    <w:p w:rsidR="00B756C6" w:rsidRPr="00C8291E" w:rsidRDefault="00B756C6" w:rsidP="00B756C6">
      <w:pPr>
        <w:shd w:val="clear" w:color="auto" w:fill="FFFFFF"/>
        <w:spacing w:line="360" w:lineRule="auto"/>
        <w:ind w:firstLine="709"/>
        <w:jc w:val="both"/>
        <w:rPr>
          <w:color w:val="000000"/>
          <w:sz w:val="28"/>
          <w:szCs w:val="28"/>
        </w:rPr>
      </w:pPr>
      <w:r w:rsidRPr="00C8291E">
        <w:rPr>
          <w:bCs/>
          <w:color w:val="000000"/>
          <w:sz w:val="28"/>
          <w:szCs w:val="28"/>
        </w:rPr>
        <w:t xml:space="preserve">Наиболее значимыми рисками для охраняемых законом ценностям являются не соблюдение обязательных требований, установленных муниципальными </w:t>
      </w:r>
      <w:r>
        <w:rPr>
          <w:bCs/>
          <w:color w:val="000000"/>
          <w:sz w:val="28"/>
          <w:szCs w:val="28"/>
        </w:rPr>
        <w:t xml:space="preserve">правовыми актами муниципального контроля по транспорту </w:t>
      </w:r>
      <w:r w:rsidRPr="00C8291E">
        <w:rPr>
          <w:bCs/>
          <w:color w:val="000000"/>
          <w:sz w:val="28"/>
          <w:szCs w:val="28"/>
        </w:rPr>
        <w:t>на территории муниципального района Сергиевский Самарской области.</w:t>
      </w:r>
    </w:p>
    <w:p w:rsidR="00B756C6" w:rsidRPr="00C8291E" w:rsidRDefault="00B756C6" w:rsidP="00B756C6">
      <w:pPr>
        <w:shd w:val="clear" w:color="auto" w:fill="FFFFFF"/>
        <w:spacing w:line="360" w:lineRule="auto"/>
        <w:ind w:firstLine="709"/>
        <w:jc w:val="both"/>
        <w:rPr>
          <w:color w:val="000000"/>
          <w:sz w:val="28"/>
          <w:szCs w:val="28"/>
        </w:rPr>
      </w:pPr>
      <w:r w:rsidRPr="00C8291E">
        <w:rPr>
          <w:bCs/>
          <w:color w:val="000000"/>
          <w:sz w:val="28"/>
          <w:szCs w:val="28"/>
        </w:rPr>
        <w:t>Ожидаемыми тенденциями, которые могут оказать воздействие на состояние подконтрольной сферы в период реализации программы, является - увеличение доли законопослушных подконтрольных субъектов, уменьшение количества правонарушений.</w:t>
      </w:r>
    </w:p>
    <w:p w:rsidR="00B756C6" w:rsidRPr="00C8291E" w:rsidRDefault="00B756C6" w:rsidP="00B756C6">
      <w:pPr>
        <w:shd w:val="clear" w:color="auto" w:fill="FFFFFF"/>
        <w:spacing w:line="360" w:lineRule="auto"/>
        <w:ind w:firstLine="709"/>
        <w:jc w:val="both"/>
        <w:rPr>
          <w:color w:val="000000"/>
          <w:sz w:val="28"/>
          <w:szCs w:val="28"/>
        </w:rPr>
      </w:pPr>
      <w:r w:rsidRPr="00C8291E">
        <w:rPr>
          <w:bCs/>
          <w:color w:val="000000"/>
          <w:sz w:val="28"/>
          <w:szCs w:val="28"/>
        </w:rPr>
        <w:t xml:space="preserve">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 а также </w:t>
      </w:r>
      <w:r w:rsidRPr="00C8291E">
        <w:rPr>
          <w:bCs/>
          <w:color w:val="000000"/>
          <w:sz w:val="28"/>
          <w:szCs w:val="28"/>
        </w:rPr>
        <w:lastRenderedPageBreak/>
        <w:t>обеспечение единообразия понимания предмета контроля подконтрольными субъектами.</w:t>
      </w:r>
    </w:p>
    <w:p w:rsidR="00B756C6" w:rsidRPr="00C8291E" w:rsidRDefault="00B756C6" w:rsidP="00B756C6">
      <w:pPr>
        <w:shd w:val="clear" w:color="auto" w:fill="FFFFFF"/>
        <w:spacing w:line="360" w:lineRule="auto"/>
        <w:ind w:firstLine="709"/>
        <w:jc w:val="both"/>
        <w:rPr>
          <w:color w:val="000000"/>
          <w:sz w:val="28"/>
          <w:szCs w:val="28"/>
        </w:rPr>
      </w:pPr>
      <w:r w:rsidRPr="00C8291E">
        <w:rPr>
          <w:bCs/>
          <w:color w:val="000000"/>
          <w:sz w:val="28"/>
          <w:szCs w:val="28"/>
        </w:rPr>
        <w:t>Так, в 2023 году:</w:t>
      </w:r>
    </w:p>
    <w:p w:rsidR="00B756C6" w:rsidRPr="00C8291E" w:rsidRDefault="00B756C6" w:rsidP="00B756C6">
      <w:pPr>
        <w:shd w:val="clear" w:color="auto" w:fill="FFFFFF"/>
        <w:spacing w:line="360" w:lineRule="auto"/>
        <w:ind w:firstLine="709"/>
        <w:jc w:val="both"/>
        <w:rPr>
          <w:color w:val="000000"/>
          <w:sz w:val="28"/>
          <w:szCs w:val="28"/>
        </w:rPr>
      </w:pPr>
      <w:r w:rsidRPr="00C8291E">
        <w:rPr>
          <w:bCs/>
          <w:color w:val="000000"/>
          <w:sz w:val="28"/>
          <w:szCs w:val="28"/>
        </w:rPr>
        <w:t>- осуществлялось информирование юридических лиц, индивидуальных предпринимателей, граждан по вопросам соблюдения обязательных требований путем проведения встреч и размещения соответствующей информации на официальном сайте Администрации муниципального района Сергиевский Самарской области по адресу: </w:t>
      </w:r>
      <w:hyperlink r:id="rId9" w:tgtFrame="_blank" w:history="1">
        <w:r w:rsidRPr="00C8291E">
          <w:rPr>
            <w:rStyle w:val="a3"/>
            <w:bCs/>
            <w:sz w:val="28"/>
            <w:szCs w:val="28"/>
            <w:lang w:val="en-US"/>
          </w:rPr>
          <w:t>http</w:t>
        </w:r>
        <w:r w:rsidRPr="00C8291E">
          <w:rPr>
            <w:rStyle w:val="a3"/>
            <w:bCs/>
            <w:sz w:val="28"/>
            <w:szCs w:val="28"/>
          </w:rPr>
          <w:t>://</w:t>
        </w:r>
        <w:proofErr w:type="spellStart"/>
        <w:r w:rsidRPr="00C8291E">
          <w:rPr>
            <w:rStyle w:val="a3"/>
            <w:bCs/>
            <w:sz w:val="28"/>
            <w:szCs w:val="28"/>
            <w:lang w:val="en-US"/>
          </w:rPr>
          <w:t>sergievsk</w:t>
        </w:r>
        <w:proofErr w:type="spellEnd"/>
        <w:r w:rsidRPr="00C8291E">
          <w:rPr>
            <w:rStyle w:val="a3"/>
            <w:bCs/>
            <w:sz w:val="28"/>
            <w:szCs w:val="28"/>
          </w:rPr>
          <w:t>.</w:t>
        </w:r>
        <w:proofErr w:type="spellStart"/>
        <w:r w:rsidRPr="00C8291E">
          <w:rPr>
            <w:rStyle w:val="a3"/>
            <w:bCs/>
            <w:sz w:val="28"/>
            <w:szCs w:val="28"/>
            <w:lang w:val="en-US"/>
          </w:rPr>
          <w:t>ru</w:t>
        </w:r>
        <w:proofErr w:type="spellEnd"/>
        <w:r w:rsidRPr="00C8291E">
          <w:rPr>
            <w:rStyle w:val="a3"/>
            <w:bCs/>
            <w:sz w:val="28"/>
            <w:szCs w:val="28"/>
          </w:rPr>
          <w:t>/</w:t>
        </w:r>
      </w:hyperlink>
      <w:r w:rsidRPr="00C8291E">
        <w:rPr>
          <w:bCs/>
          <w:color w:val="000000"/>
          <w:sz w:val="28"/>
          <w:szCs w:val="28"/>
        </w:rPr>
        <w:t>в  информационно-телекоммуникационной сети «Интернет»;</w:t>
      </w:r>
    </w:p>
    <w:p w:rsidR="00B756C6" w:rsidRPr="00C8291E" w:rsidRDefault="00B756C6" w:rsidP="00B756C6">
      <w:pPr>
        <w:shd w:val="clear" w:color="auto" w:fill="FFFFFF"/>
        <w:spacing w:line="360" w:lineRule="auto"/>
        <w:ind w:firstLine="709"/>
        <w:jc w:val="both"/>
        <w:rPr>
          <w:color w:val="000000"/>
          <w:sz w:val="28"/>
          <w:szCs w:val="28"/>
        </w:rPr>
      </w:pPr>
      <w:r w:rsidRPr="00C8291E">
        <w:rPr>
          <w:bCs/>
          <w:color w:val="000000"/>
          <w:sz w:val="28"/>
          <w:szCs w:val="28"/>
        </w:rPr>
        <w:t>-  размещен на официальном сайте Администрации муниципального района Сергиевский Самарской области в сети «Интернет» перечень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B756C6" w:rsidRPr="00C8291E" w:rsidRDefault="00B756C6" w:rsidP="00B756C6">
      <w:pPr>
        <w:shd w:val="clear" w:color="auto" w:fill="FFFFFF"/>
        <w:spacing w:line="360" w:lineRule="auto"/>
        <w:ind w:firstLine="709"/>
        <w:jc w:val="both"/>
        <w:rPr>
          <w:color w:val="000000"/>
          <w:sz w:val="28"/>
          <w:szCs w:val="28"/>
        </w:rPr>
      </w:pPr>
      <w:r w:rsidRPr="00C8291E">
        <w:rPr>
          <w:bCs/>
          <w:color w:val="000000"/>
          <w:sz w:val="28"/>
          <w:szCs w:val="28"/>
        </w:rPr>
        <w:t>- в адрес физических лиц  предостережения о недопустимости нарушения обязательных требований не выдавались;</w:t>
      </w:r>
    </w:p>
    <w:p w:rsidR="00B756C6" w:rsidRPr="00C8291E" w:rsidRDefault="00B756C6" w:rsidP="00B756C6">
      <w:pPr>
        <w:shd w:val="clear" w:color="auto" w:fill="FFFFFF"/>
        <w:spacing w:line="360" w:lineRule="auto"/>
        <w:ind w:firstLine="709"/>
        <w:jc w:val="both"/>
        <w:rPr>
          <w:color w:val="000000"/>
          <w:sz w:val="28"/>
          <w:szCs w:val="28"/>
        </w:rPr>
      </w:pPr>
      <w:r w:rsidRPr="00C8291E">
        <w:rPr>
          <w:bCs/>
          <w:color w:val="000000"/>
          <w:sz w:val="28"/>
          <w:szCs w:val="28"/>
        </w:rPr>
        <w:t>- обобщена правоприменительная практика осущес</w:t>
      </w:r>
      <w:r>
        <w:rPr>
          <w:bCs/>
          <w:color w:val="000000"/>
          <w:sz w:val="28"/>
          <w:szCs w:val="28"/>
        </w:rPr>
        <w:t>твления муниципального контроля</w:t>
      </w:r>
      <w:r w:rsidRPr="00C8291E">
        <w:rPr>
          <w:bCs/>
          <w:color w:val="000000"/>
          <w:sz w:val="28"/>
          <w:szCs w:val="28"/>
        </w:rPr>
        <w:t xml:space="preserve"> </w:t>
      </w:r>
      <w:r>
        <w:rPr>
          <w:bCs/>
          <w:color w:val="000000"/>
          <w:sz w:val="28"/>
          <w:szCs w:val="28"/>
        </w:rPr>
        <w:t xml:space="preserve">на транспорте </w:t>
      </w:r>
      <w:r w:rsidRPr="00C8291E">
        <w:rPr>
          <w:bCs/>
          <w:color w:val="000000"/>
          <w:sz w:val="28"/>
          <w:szCs w:val="28"/>
        </w:rPr>
        <w:t>за 1 полугодие 2023 года на территории Администрации муниципального района Сергиевский и размещена на официальном сайте Администрации муниципального района Сергиевский района Самарской области по адресу: </w:t>
      </w:r>
      <w:hyperlink r:id="rId10" w:tgtFrame="_blank" w:history="1">
        <w:r w:rsidRPr="00C8291E">
          <w:rPr>
            <w:rStyle w:val="a3"/>
            <w:bCs/>
            <w:sz w:val="28"/>
            <w:szCs w:val="28"/>
            <w:lang w:val="en-US"/>
          </w:rPr>
          <w:t>http</w:t>
        </w:r>
        <w:r w:rsidRPr="00C8291E">
          <w:rPr>
            <w:rStyle w:val="a3"/>
            <w:bCs/>
            <w:sz w:val="28"/>
            <w:szCs w:val="28"/>
          </w:rPr>
          <w:t>://</w:t>
        </w:r>
        <w:proofErr w:type="spellStart"/>
        <w:r w:rsidRPr="00C8291E">
          <w:rPr>
            <w:rStyle w:val="a3"/>
            <w:bCs/>
            <w:sz w:val="28"/>
            <w:szCs w:val="28"/>
            <w:lang w:val="en-US"/>
          </w:rPr>
          <w:t>sergievsk</w:t>
        </w:r>
        <w:proofErr w:type="spellEnd"/>
        <w:r w:rsidRPr="00C8291E">
          <w:rPr>
            <w:rStyle w:val="a3"/>
            <w:bCs/>
            <w:sz w:val="28"/>
            <w:szCs w:val="28"/>
          </w:rPr>
          <w:t>.</w:t>
        </w:r>
        <w:proofErr w:type="spellStart"/>
        <w:r w:rsidRPr="00C8291E">
          <w:rPr>
            <w:rStyle w:val="a3"/>
            <w:bCs/>
            <w:sz w:val="28"/>
            <w:szCs w:val="28"/>
            <w:lang w:val="en-US"/>
          </w:rPr>
          <w:t>ru</w:t>
        </w:r>
        <w:proofErr w:type="spellEnd"/>
        <w:r w:rsidRPr="00C8291E">
          <w:rPr>
            <w:rStyle w:val="a3"/>
            <w:bCs/>
            <w:sz w:val="28"/>
            <w:szCs w:val="28"/>
          </w:rPr>
          <w:t>/</w:t>
        </w:r>
      </w:hyperlink>
      <w:r w:rsidRPr="00C8291E">
        <w:rPr>
          <w:bCs/>
          <w:color w:val="000000"/>
          <w:sz w:val="28"/>
          <w:szCs w:val="28"/>
        </w:rPr>
        <w:t>в  информационно-телекоммуникационной сети «Интернет». Обобщение правоприменительной практики за 2 полугодие 2023 года запланировано в декабре 2023 года.</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4"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4"/>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F7516C" w:rsidRPr="003C5466"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spellStart"/>
            <w:proofErr w:type="gramStart"/>
            <w:r w:rsidRPr="00926515">
              <w:rPr>
                <w:color w:val="000000" w:themeColor="text1"/>
              </w:rPr>
              <w:t>п</w:t>
            </w:r>
            <w:proofErr w:type="spellEnd"/>
            <w:proofErr w:type="gramEnd"/>
            <w:r w:rsidRPr="00926515">
              <w:rPr>
                <w:color w:val="000000" w:themeColor="text1"/>
              </w:rPr>
              <w:t>/</w:t>
            </w:r>
            <w:proofErr w:type="spellStart"/>
            <w:r w:rsidRPr="00926515">
              <w:rPr>
                <w:color w:val="000000" w:themeColor="text1"/>
              </w:rPr>
              <w:t>п</w:t>
            </w:r>
            <w:proofErr w:type="spellEnd"/>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F7516C" w:rsidRPr="003C5466" w:rsidTr="009050D4">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lastRenderedPageBreak/>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1D11DD">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F7516C">
              <w:rPr>
                <w:color w:val="000000" w:themeColor="text1"/>
              </w:rPr>
              <w:t xml:space="preserve">Калиновка </w:t>
            </w:r>
            <w:r w:rsidR="00320F03" w:rsidRPr="00320F03">
              <w:rPr>
                <w:color w:val="000000" w:themeColor="text1"/>
              </w:rPr>
              <w:t>муниципального района Сергиевский Самарской области</w:t>
            </w:r>
            <w:r>
              <w:rPr>
                <w:color w:val="000000" w:themeColor="text1"/>
              </w:rPr>
              <w:t xml:space="preserve">, </w:t>
            </w:r>
            <w:r w:rsidR="00320F03">
              <w:rPr>
                <w:color w:val="000000" w:themeColor="text1"/>
              </w:rPr>
              <w:lastRenderedPageBreak/>
              <w:t xml:space="preserve">специалист </w:t>
            </w:r>
          </w:p>
        </w:tc>
      </w:tr>
      <w:tr w:rsidR="00F7516C" w:rsidRPr="003C5466" w:rsidTr="009050D4">
        <w:tc>
          <w:tcPr>
            <w:tcW w:w="490"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F7516C" w:rsidRDefault="00320F03" w:rsidP="001D11DD">
            <w:pPr>
              <w:rPr>
                <w:color w:val="000000" w:themeColor="text1"/>
              </w:rPr>
            </w:pPr>
            <w:r w:rsidRPr="00320F03">
              <w:rPr>
                <w:color w:val="000000" w:themeColor="text1"/>
              </w:rPr>
              <w:t xml:space="preserve">Администрация сельского поселения </w:t>
            </w:r>
            <w:r w:rsidR="00F7516C">
              <w:rPr>
                <w:color w:val="000000" w:themeColor="text1"/>
              </w:rPr>
              <w:t>Калиновка</w:t>
            </w:r>
          </w:p>
          <w:p w:rsidR="00320F03" w:rsidRDefault="00320F03" w:rsidP="001D11DD">
            <w:pPr>
              <w:rPr>
                <w:color w:val="000000" w:themeColor="text1"/>
              </w:rPr>
            </w:pPr>
            <w:r w:rsidRPr="00320F03">
              <w:rPr>
                <w:color w:val="000000" w:themeColor="text1"/>
              </w:rPr>
              <w:t xml:space="preserve">муниципального района Сергиевский Самарской области, специалист </w:t>
            </w:r>
          </w:p>
        </w:tc>
      </w:tr>
      <w:tr w:rsidR="00F7516C" w:rsidRPr="003C5466" w:rsidTr="009050D4">
        <w:tc>
          <w:tcPr>
            <w:tcW w:w="490"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F7516C" w:rsidRDefault="00320F03" w:rsidP="001D11DD">
            <w:pPr>
              <w:rPr>
                <w:color w:val="000000" w:themeColor="text1"/>
              </w:rPr>
            </w:pPr>
            <w:r w:rsidRPr="00320F03">
              <w:rPr>
                <w:color w:val="000000" w:themeColor="text1"/>
              </w:rPr>
              <w:t xml:space="preserve">Администрация сельского поселения </w:t>
            </w:r>
            <w:r w:rsidR="00F7516C">
              <w:rPr>
                <w:color w:val="000000" w:themeColor="text1"/>
              </w:rPr>
              <w:t>Калиновка</w:t>
            </w:r>
          </w:p>
          <w:p w:rsidR="00320F03" w:rsidRDefault="00320F03" w:rsidP="001D11DD">
            <w:pPr>
              <w:rPr>
                <w:color w:val="000000" w:themeColor="text1"/>
              </w:rPr>
            </w:pPr>
            <w:r w:rsidRPr="00320F03">
              <w:rPr>
                <w:color w:val="000000" w:themeColor="text1"/>
              </w:rPr>
              <w:t xml:space="preserve">муниципального района Сергиевский Самарской области, специалист </w:t>
            </w:r>
          </w:p>
        </w:tc>
      </w:tr>
      <w:tr w:rsidR="00F7516C"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w:t>
            </w:r>
            <w:proofErr w:type="gramEnd"/>
            <w:r w:rsidRPr="00733A63">
              <w:rPr>
                <w:color w:val="000000" w:themeColor="text1"/>
              </w:rPr>
              <w:t xml:space="preserve"> обязательных</w:t>
            </w:r>
            <w:r w:rsidRPr="00926515">
              <w:rPr>
                <w:color w:val="000000" w:themeColor="text1"/>
              </w:rPr>
              <w:t xml:space="preserve"> требований</w:t>
            </w:r>
            <w:r w:rsidRPr="00F919A7">
              <w:rPr>
                <w:color w:val="000000" w:themeColor="text1"/>
              </w:rPr>
              <w:t xml:space="preserve"> </w:t>
            </w:r>
            <w:r w:rsidRPr="00F919A7">
              <w:rPr>
                <w:color w:val="000000" w:themeColor="text1"/>
              </w:rPr>
              <w:lastRenderedPageBreak/>
              <w:t>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B756C6" w:rsidP="004A7A49">
            <w:pPr>
              <w:rPr>
                <w:color w:val="000000" w:themeColor="text1"/>
              </w:rPr>
            </w:pPr>
            <w:r>
              <w:rPr>
                <w:color w:val="000000" w:themeColor="text1"/>
              </w:rPr>
              <w:t>До 1 июня 2025</w:t>
            </w:r>
            <w:r w:rsidR="00254AF6">
              <w:rPr>
                <w:color w:val="000000" w:themeColor="text1"/>
              </w:rPr>
              <w:t xml:space="preserve"> </w:t>
            </w:r>
            <w:r w:rsidR="001B3930">
              <w:rPr>
                <w:color w:val="000000" w:themeColor="text1"/>
              </w:rPr>
              <w:t>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F7516C">
              <w:rPr>
                <w:color w:val="000000" w:themeColor="text1"/>
              </w:rPr>
              <w:t>Калиновка</w:t>
            </w:r>
            <w:r w:rsidRPr="00320F03">
              <w:rPr>
                <w:color w:val="000000" w:themeColor="text1"/>
              </w:rPr>
              <w:t xml:space="preserve"> муниципального района Сергиевский Самарской области, специалист </w:t>
            </w:r>
          </w:p>
        </w:tc>
      </w:tr>
      <w:tr w:rsidR="00F7516C"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B756C6" w:rsidP="001B3930">
            <w:pPr>
              <w:rPr>
                <w:color w:val="000000" w:themeColor="text1"/>
              </w:rPr>
            </w:pPr>
            <w:r>
              <w:rPr>
                <w:color w:val="000000" w:themeColor="text1"/>
              </w:rPr>
              <w:t>До 1 июля 2025</w:t>
            </w:r>
            <w:r w:rsidR="00254AF6">
              <w:rPr>
                <w:color w:val="000000" w:themeColor="text1"/>
              </w:rPr>
              <w:t xml:space="preserve"> </w:t>
            </w:r>
            <w:r w:rsidR="001B3930">
              <w:rPr>
                <w:color w:val="000000" w:themeColor="text1"/>
              </w:rPr>
              <w:t xml:space="preserve">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 xml:space="preserve">Калиновка </w:t>
            </w:r>
            <w:r w:rsidRPr="00A20312">
              <w:rPr>
                <w:color w:val="000000" w:themeColor="text1"/>
              </w:rPr>
              <w:t xml:space="preserve">муниципального района Сергиевский Самарской области, специалист </w:t>
            </w:r>
          </w:p>
        </w:tc>
      </w:tr>
      <w:tr w:rsidR="00F7516C" w:rsidRPr="003C5466" w:rsidTr="009050D4">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lastRenderedPageBreak/>
              <w:t>3</w:t>
            </w:r>
          </w:p>
        </w:tc>
        <w:tc>
          <w:tcPr>
            <w:tcW w:w="2646"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Калиновка</w:t>
            </w:r>
            <w:r w:rsidRPr="00A20312">
              <w:rPr>
                <w:color w:val="000000" w:themeColor="text1"/>
              </w:rPr>
              <w:t xml:space="preserve"> муниципального района Сергиевский Самарской области, специалист </w:t>
            </w:r>
          </w:p>
        </w:tc>
      </w:tr>
      <w:tr w:rsidR="00F7516C" w:rsidRPr="003C5466" w:rsidTr="009050D4">
        <w:tc>
          <w:tcPr>
            <w:tcW w:w="490"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t>4</w:t>
            </w:r>
          </w:p>
        </w:tc>
        <w:tc>
          <w:tcPr>
            <w:tcW w:w="2646"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 xml:space="preserve">по </w:t>
            </w:r>
            <w:proofErr w:type="spellStart"/>
            <w:r w:rsidRPr="00C837AD">
              <w:rPr>
                <w:color w:val="000000" w:themeColor="text1"/>
              </w:rPr>
              <w:t>видео-конференц-связи</w:t>
            </w:r>
            <w:proofErr w:type="spellEnd"/>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Калиновка</w:t>
            </w:r>
            <w:r w:rsidRPr="00A20312">
              <w:rPr>
                <w:color w:val="000000" w:themeColor="text1"/>
              </w:rPr>
              <w:t xml:space="preserve"> муниципального района Сергиевский Самарской области, специалист </w:t>
            </w:r>
          </w:p>
        </w:tc>
      </w:tr>
      <w:tr w:rsidR="00F7516C" w:rsidRPr="003C5466" w:rsidTr="009050D4">
        <w:tc>
          <w:tcPr>
            <w:tcW w:w="490"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 xml:space="preserve">в течение 30 дней со дня регистрации администрацией письменного </w:t>
            </w:r>
            <w:r w:rsidR="007934FC">
              <w:rPr>
                <w:color w:val="000000" w:themeColor="text1"/>
              </w:rPr>
              <w:lastRenderedPageBreak/>
              <w:t>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lastRenderedPageBreak/>
              <w:t xml:space="preserve">Администрация сельского поселения </w:t>
            </w:r>
            <w:r w:rsidR="00F7516C">
              <w:rPr>
                <w:color w:val="000000" w:themeColor="text1"/>
              </w:rPr>
              <w:t xml:space="preserve">Калиновка </w:t>
            </w:r>
            <w:r w:rsidRPr="00A20312">
              <w:rPr>
                <w:color w:val="000000" w:themeColor="text1"/>
              </w:rPr>
              <w:t xml:space="preserve">муниципального района Сергиевский Самарской области, </w:t>
            </w:r>
            <w:r w:rsidRPr="00A20312">
              <w:rPr>
                <w:color w:val="000000" w:themeColor="text1"/>
              </w:rPr>
              <w:lastRenderedPageBreak/>
              <w:t>специалист.</w:t>
            </w:r>
          </w:p>
        </w:tc>
      </w:tr>
      <w:tr w:rsidR="00F7516C" w:rsidRPr="003C5466" w:rsidTr="009050D4">
        <w:tc>
          <w:tcPr>
            <w:tcW w:w="490"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1F619A">
              <w:rPr>
                <w:color w:val="000000"/>
              </w:rPr>
              <w:t xml:space="preserve">Калиновка </w:t>
            </w:r>
            <w:r w:rsidR="00A20312"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w:t>
            </w:r>
            <w:proofErr w:type="gramEnd"/>
            <w:r w:rsidRPr="00B353F3">
              <w:rPr>
                <w:color w:val="000000"/>
              </w:rPr>
              <w:t xml:space="preserve">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 xml:space="preserve">Калиновка </w:t>
            </w:r>
            <w:r w:rsidRPr="00A20312">
              <w:rPr>
                <w:color w:val="000000" w:themeColor="text1"/>
              </w:rPr>
              <w:t xml:space="preserve">муниципального района Сергиевский Самарской области, специалист </w:t>
            </w:r>
          </w:p>
        </w:tc>
      </w:tr>
      <w:tr w:rsidR="00F7516C" w:rsidRPr="003C5466" w:rsidTr="009050D4">
        <w:tc>
          <w:tcPr>
            <w:tcW w:w="490"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w:t>
            </w:r>
            <w:r w:rsidR="009C4F71" w:rsidRPr="009C4F71">
              <w:rPr>
                <w:color w:val="000000"/>
              </w:rPr>
              <w:lastRenderedPageBreak/>
              <w:t xml:space="preserve">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lastRenderedPageBreak/>
              <w:t xml:space="preserve">Администрация сельского поселения </w:t>
            </w:r>
            <w:r w:rsidR="00F7516C">
              <w:rPr>
                <w:color w:val="000000" w:themeColor="text1"/>
              </w:rPr>
              <w:t>Калиновка</w:t>
            </w:r>
            <w:r w:rsidRPr="00A20312">
              <w:rPr>
                <w:color w:val="000000" w:themeColor="text1"/>
              </w:rPr>
              <w:t xml:space="preserve"> муниципального района Сергиевский Самарской области, 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w:t>
            </w:r>
            <w:proofErr w:type="spellStart"/>
            <w:proofErr w:type="gramStart"/>
            <w:r w:rsidRPr="009D454E">
              <w:t>п</w:t>
            </w:r>
            <w:proofErr w:type="spellEnd"/>
            <w:proofErr w:type="gramEnd"/>
            <w:r w:rsidRPr="009D454E">
              <w:t>/</w:t>
            </w:r>
            <w:proofErr w:type="spellStart"/>
            <w:r w:rsidRPr="009D454E">
              <w:t>п</w:t>
            </w:r>
            <w:proofErr w:type="spellEnd"/>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lastRenderedPageBreak/>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lastRenderedPageBreak/>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F7516C">
        <w:rPr>
          <w:color w:val="22272F"/>
          <w:sz w:val="28"/>
          <w:szCs w:val="28"/>
        </w:rPr>
        <w:t>Калиновка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F7516C">
        <w:rPr>
          <w:color w:val="22272F"/>
          <w:sz w:val="28"/>
          <w:szCs w:val="28"/>
        </w:rPr>
        <w:t>Калиновка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программы профилактики админ</w:t>
      </w:r>
      <w:r w:rsidR="00B756C6">
        <w:rPr>
          <w:color w:val="22272F"/>
          <w:sz w:val="28"/>
          <w:szCs w:val="28"/>
        </w:rPr>
        <w:t>истрацией не позднее 1 июля 2025</w:t>
      </w:r>
      <w:r w:rsidR="00CF1FDE" w:rsidRPr="00817F11">
        <w:rPr>
          <w:color w:val="22272F"/>
          <w:sz w:val="28"/>
          <w:szCs w:val="28"/>
        </w:rPr>
        <w:t xml:space="preserve"> года (года, следующего за отчетным) в Собрание представителей </w:t>
      </w:r>
      <w:r w:rsidR="00A20312" w:rsidRPr="00A20312">
        <w:rPr>
          <w:color w:val="22272F"/>
          <w:sz w:val="28"/>
          <w:szCs w:val="28"/>
        </w:rPr>
        <w:t xml:space="preserve">сельского поселения </w:t>
      </w:r>
      <w:r w:rsidR="00F7516C">
        <w:rPr>
          <w:color w:val="22272F"/>
          <w:sz w:val="28"/>
          <w:szCs w:val="28"/>
        </w:rPr>
        <w:t>Калиновка</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A71004">
      <w:headerReference w:type="even" r:id="rId11"/>
      <w:headerReference w:type="default" r:id="rId12"/>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59B" w:rsidRDefault="00BB759B" w:rsidP="000C41D0">
      <w:r>
        <w:separator/>
      </w:r>
    </w:p>
  </w:endnote>
  <w:endnote w:type="continuationSeparator" w:id="0">
    <w:p w:rsidR="00BB759B" w:rsidRDefault="00BB759B"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59B" w:rsidRDefault="00BB759B" w:rsidP="000C41D0">
      <w:r>
        <w:separator/>
      </w:r>
    </w:p>
  </w:footnote>
  <w:footnote w:type="continuationSeparator" w:id="0">
    <w:p w:rsidR="00BB759B" w:rsidRDefault="00BB759B"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A071FD"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A071FD"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3038C2">
          <w:rPr>
            <w:rStyle w:val="ac"/>
            <w:noProof/>
          </w:rPr>
          <w:t>2</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926515"/>
    <w:rsid w:val="000066FA"/>
    <w:rsid w:val="000121A6"/>
    <w:rsid w:val="000376C9"/>
    <w:rsid w:val="000466D4"/>
    <w:rsid w:val="00081AC1"/>
    <w:rsid w:val="000848CF"/>
    <w:rsid w:val="000967AF"/>
    <w:rsid w:val="000A19FD"/>
    <w:rsid w:val="000A4CBF"/>
    <w:rsid w:val="000C41D0"/>
    <w:rsid w:val="000F729E"/>
    <w:rsid w:val="00106816"/>
    <w:rsid w:val="00107F29"/>
    <w:rsid w:val="00107F3F"/>
    <w:rsid w:val="00151A56"/>
    <w:rsid w:val="001538D3"/>
    <w:rsid w:val="001635A8"/>
    <w:rsid w:val="001A24AA"/>
    <w:rsid w:val="001B3930"/>
    <w:rsid w:val="001B3E3E"/>
    <w:rsid w:val="001C18B5"/>
    <w:rsid w:val="001D11DD"/>
    <w:rsid w:val="001F619A"/>
    <w:rsid w:val="002211AB"/>
    <w:rsid w:val="002235FA"/>
    <w:rsid w:val="00226AC2"/>
    <w:rsid w:val="002525F7"/>
    <w:rsid w:val="00254AF6"/>
    <w:rsid w:val="00270F46"/>
    <w:rsid w:val="00284287"/>
    <w:rsid w:val="002A1119"/>
    <w:rsid w:val="002B7D23"/>
    <w:rsid w:val="002C14BA"/>
    <w:rsid w:val="002E63CA"/>
    <w:rsid w:val="003038C2"/>
    <w:rsid w:val="00307207"/>
    <w:rsid w:val="003106EB"/>
    <w:rsid w:val="00312946"/>
    <w:rsid w:val="00315C36"/>
    <w:rsid w:val="00320F03"/>
    <w:rsid w:val="00322ABE"/>
    <w:rsid w:val="00335426"/>
    <w:rsid w:val="003415EC"/>
    <w:rsid w:val="00375B84"/>
    <w:rsid w:val="00380A0F"/>
    <w:rsid w:val="003956E6"/>
    <w:rsid w:val="003A05C7"/>
    <w:rsid w:val="003C00D2"/>
    <w:rsid w:val="003C41DA"/>
    <w:rsid w:val="003C5466"/>
    <w:rsid w:val="003E1D43"/>
    <w:rsid w:val="003E6F33"/>
    <w:rsid w:val="0040457A"/>
    <w:rsid w:val="00424EE0"/>
    <w:rsid w:val="00471CB9"/>
    <w:rsid w:val="0047783D"/>
    <w:rsid w:val="0049769B"/>
    <w:rsid w:val="004D063F"/>
    <w:rsid w:val="004E3CDC"/>
    <w:rsid w:val="004E5904"/>
    <w:rsid w:val="00504FC4"/>
    <w:rsid w:val="0050677C"/>
    <w:rsid w:val="00511034"/>
    <w:rsid w:val="00525285"/>
    <w:rsid w:val="00545379"/>
    <w:rsid w:val="005536B8"/>
    <w:rsid w:val="0056169D"/>
    <w:rsid w:val="00565AFB"/>
    <w:rsid w:val="0057738D"/>
    <w:rsid w:val="00577B38"/>
    <w:rsid w:val="00582A81"/>
    <w:rsid w:val="005B3EDD"/>
    <w:rsid w:val="005D2084"/>
    <w:rsid w:val="005E42BF"/>
    <w:rsid w:val="00603D93"/>
    <w:rsid w:val="00604BAA"/>
    <w:rsid w:val="0060606B"/>
    <w:rsid w:val="00632CE4"/>
    <w:rsid w:val="006378B8"/>
    <w:rsid w:val="00680B54"/>
    <w:rsid w:val="006929B6"/>
    <w:rsid w:val="00693DBA"/>
    <w:rsid w:val="006A5342"/>
    <w:rsid w:val="006B27D6"/>
    <w:rsid w:val="006D4B03"/>
    <w:rsid w:val="006E0E86"/>
    <w:rsid w:val="006F0595"/>
    <w:rsid w:val="00733A63"/>
    <w:rsid w:val="0074191F"/>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2663D"/>
    <w:rsid w:val="00857869"/>
    <w:rsid w:val="00860864"/>
    <w:rsid w:val="00862FFC"/>
    <w:rsid w:val="008665AC"/>
    <w:rsid w:val="00872E76"/>
    <w:rsid w:val="008A4751"/>
    <w:rsid w:val="008B3C80"/>
    <w:rsid w:val="008B3EA2"/>
    <w:rsid w:val="008D4F26"/>
    <w:rsid w:val="008F190A"/>
    <w:rsid w:val="0090212C"/>
    <w:rsid w:val="009050D4"/>
    <w:rsid w:val="009076EB"/>
    <w:rsid w:val="00911FA7"/>
    <w:rsid w:val="00926515"/>
    <w:rsid w:val="009279A9"/>
    <w:rsid w:val="00971B23"/>
    <w:rsid w:val="00974921"/>
    <w:rsid w:val="00975ACD"/>
    <w:rsid w:val="009940F9"/>
    <w:rsid w:val="00995AEF"/>
    <w:rsid w:val="009A14CF"/>
    <w:rsid w:val="009C4F71"/>
    <w:rsid w:val="00A071FD"/>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56C6"/>
    <w:rsid w:val="00B7697B"/>
    <w:rsid w:val="00B76CDA"/>
    <w:rsid w:val="00BB759B"/>
    <w:rsid w:val="00BC3E0C"/>
    <w:rsid w:val="00BD2140"/>
    <w:rsid w:val="00C25F85"/>
    <w:rsid w:val="00C3454D"/>
    <w:rsid w:val="00C40324"/>
    <w:rsid w:val="00C52521"/>
    <w:rsid w:val="00C529F3"/>
    <w:rsid w:val="00C837AD"/>
    <w:rsid w:val="00CA342B"/>
    <w:rsid w:val="00CF1FDE"/>
    <w:rsid w:val="00D2543D"/>
    <w:rsid w:val="00D33C7E"/>
    <w:rsid w:val="00D35101"/>
    <w:rsid w:val="00D41C61"/>
    <w:rsid w:val="00D5164C"/>
    <w:rsid w:val="00D84C25"/>
    <w:rsid w:val="00DB2639"/>
    <w:rsid w:val="00DB63F7"/>
    <w:rsid w:val="00DB72A5"/>
    <w:rsid w:val="00DC6852"/>
    <w:rsid w:val="00DD4350"/>
    <w:rsid w:val="00DD5745"/>
    <w:rsid w:val="00DF5417"/>
    <w:rsid w:val="00E6403A"/>
    <w:rsid w:val="00EA14BD"/>
    <w:rsid w:val="00EB41B6"/>
    <w:rsid w:val="00ED2A3D"/>
    <w:rsid w:val="00ED4D93"/>
    <w:rsid w:val="00F4232E"/>
    <w:rsid w:val="00F4254F"/>
    <w:rsid w:val="00F51BA9"/>
    <w:rsid w:val="00F7516C"/>
    <w:rsid w:val="00F80B69"/>
    <w:rsid w:val="00F919A7"/>
    <w:rsid w:val="00F97621"/>
    <w:rsid w:val="00FA48B2"/>
    <w:rsid w:val="00FC28B3"/>
    <w:rsid w:val="00FC7B2F"/>
    <w:rsid w:val="00FD34FB"/>
    <w:rsid w:val="00FD5C1B"/>
    <w:rsid w:val="00FE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paragraph" w:styleId="1">
    <w:name w:val="heading 1"/>
    <w:basedOn w:val="a"/>
    <w:next w:val="a"/>
    <w:link w:val="10"/>
    <w:uiPriority w:val="9"/>
    <w:qFormat/>
    <w:rsid w:val="00F7516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 w:type="character" w:customStyle="1" w:styleId="10">
    <w:name w:val="Заголовок 1 Знак"/>
    <w:basedOn w:val="a0"/>
    <w:link w:val="1"/>
    <w:uiPriority w:val="9"/>
    <w:rsid w:val="00F7516C"/>
    <w:rPr>
      <w:rFonts w:asciiTheme="majorHAnsi" w:eastAsiaTheme="majorEastAsia" w:hAnsiTheme="majorHAnsi" w:cstheme="majorBidi"/>
      <w:b/>
      <w:bCs/>
      <w:color w:val="2F5496" w:themeColor="accent1" w:themeShade="BF"/>
      <w:sz w:val="28"/>
      <w:szCs w:val="28"/>
      <w:lang w:eastAsia="ru-RU"/>
    </w:rPr>
  </w:style>
  <w:style w:type="paragraph" w:styleId="ad">
    <w:name w:val="Balloon Text"/>
    <w:basedOn w:val="a"/>
    <w:link w:val="ae"/>
    <w:uiPriority w:val="99"/>
    <w:semiHidden/>
    <w:unhideWhenUsed/>
    <w:rsid w:val="00F7516C"/>
    <w:rPr>
      <w:rFonts w:ascii="Tahoma" w:hAnsi="Tahoma" w:cs="Tahoma"/>
      <w:sz w:val="16"/>
      <w:szCs w:val="16"/>
    </w:rPr>
  </w:style>
  <w:style w:type="character" w:customStyle="1" w:styleId="ae">
    <w:name w:val="Текст выноски Знак"/>
    <w:basedOn w:val="a0"/>
    <w:link w:val="ad"/>
    <w:uiPriority w:val="99"/>
    <w:semiHidden/>
    <w:rsid w:val="00F751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paragraph" w:styleId="1">
    <w:name w:val="heading 1"/>
    <w:basedOn w:val="a"/>
    <w:next w:val="a"/>
    <w:link w:val="10"/>
    <w:uiPriority w:val="9"/>
    <w:qFormat/>
    <w:rsid w:val="00F7516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 w:type="character" w:customStyle="1" w:styleId="10">
    <w:name w:val="Заголовок 1 Знак"/>
    <w:basedOn w:val="a0"/>
    <w:link w:val="1"/>
    <w:uiPriority w:val="9"/>
    <w:rsid w:val="00F7516C"/>
    <w:rPr>
      <w:rFonts w:asciiTheme="majorHAnsi" w:eastAsiaTheme="majorEastAsia" w:hAnsiTheme="majorHAnsi" w:cstheme="majorBidi"/>
      <w:b/>
      <w:bCs/>
      <w:color w:val="2F5496" w:themeColor="accent1" w:themeShade="BF"/>
      <w:sz w:val="28"/>
      <w:szCs w:val="28"/>
      <w:lang w:eastAsia="ru-RU"/>
    </w:rPr>
  </w:style>
  <w:style w:type="paragraph" w:styleId="ad">
    <w:name w:val="Balloon Text"/>
    <w:basedOn w:val="a"/>
    <w:link w:val="ae"/>
    <w:uiPriority w:val="99"/>
    <w:semiHidden/>
    <w:unhideWhenUsed/>
    <w:rsid w:val="00F7516C"/>
    <w:rPr>
      <w:rFonts w:ascii="Tahoma" w:hAnsi="Tahoma" w:cs="Tahoma"/>
      <w:sz w:val="16"/>
      <w:szCs w:val="16"/>
    </w:rPr>
  </w:style>
  <w:style w:type="character" w:customStyle="1" w:styleId="ae">
    <w:name w:val="Текст выноски Знак"/>
    <w:basedOn w:val="a0"/>
    <w:link w:val="ad"/>
    <w:uiPriority w:val="99"/>
    <w:semiHidden/>
    <w:rsid w:val="00F7516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ergievsk.ru/" TargetMode="External"/><Relationship Id="rId4" Type="http://schemas.openxmlformats.org/officeDocument/2006/relationships/settings" Target="settings.xml"/><Relationship Id="rId9" Type="http://schemas.openxmlformats.org/officeDocument/2006/relationships/hyperlink" Target="http://sergiev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930CA-E37D-41C3-8455-1B892330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3454</Words>
  <Characters>19688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6</cp:revision>
  <cp:lastPrinted>2021-12-07T12:34:00Z</cp:lastPrinted>
  <dcterms:created xsi:type="dcterms:W3CDTF">2023-09-20T04:06:00Z</dcterms:created>
  <dcterms:modified xsi:type="dcterms:W3CDTF">2023-09-20T06:00:00Z</dcterms:modified>
</cp:coreProperties>
</file>